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B" w:rsidRPr="0009081B" w:rsidRDefault="0009081B" w:rsidP="0009081B">
      <w:pPr>
        <w:jc w:val="center"/>
        <w:rPr>
          <w:sz w:val="24"/>
          <w:szCs w:val="24"/>
        </w:rPr>
      </w:pPr>
      <w:r w:rsidRPr="0009081B">
        <w:rPr>
          <w:noProof/>
          <w:sz w:val="24"/>
          <w:szCs w:val="24"/>
        </w:rPr>
        <w:drawing>
          <wp:inline distT="0" distB="0" distL="0" distR="0" wp14:anchorId="2A10DC06" wp14:editId="63D59324">
            <wp:extent cx="532737" cy="644055"/>
            <wp:effectExtent l="0" t="0" r="1270" b="381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5" cy="64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1B" w:rsidRPr="0009081B" w:rsidRDefault="0009081B" w:rsidP="0009081B">
      <w:pPr>
        <w:jc w:val="center"/>
        <w:rPr>
          <w:sz w:val="24"/>
          <w:szCs w:val="24"/>
        </w:rPr>
      </w:pPr>
    </w:p>
    <w:p w:rsidR="0009081B" w:rsidRPr="0009081B" w:rsidRDefault="0009081B" w:rsidP="0009081B">
      <w:pPr>
        <w:keepNext/>
        <w:jc w:val="center"/>
        <w:outlineLvl w:val="0"/>
        <w:rPr>
          <w:b/>
          <w:bCs/>
          <w:sz w:val="40"/>
          <w:szCs w:val="24"/>
        </w:rPr>
      </w:pPr>
      <w:r w:rsidRPr="0009081B">
        <w:rPr>
          <w:b/>
          <w:bCs/>
          <w:sz w:val="40"/>
          <w:szCs w:val="24"/>
        </w:rPr>
        <w:t xml:space="preserve">АДМИНИСТРАЦИЯ </w:t>
      </w:r>
    </w:p>
    <w:p w:rsidR="0009081B" w:rsidRPr="0009081B" w:rsidRDefault="0009081B" w:rsidP="0009081B">
      <w:pPr>
        <w:keepNext/>
        <w:jc w:val="center"/>
        <w:outlineLvl w:val="0"/>
        <w:rPr>
          <w:b/>
          <w:bCs/>
          <w:sz w:val="40"/>
          <w:szCs w:val="24"/>
        </w:rPr>
      </w:pPr>
      <w:r w:rsidRPr="0009081B">
        <w:rPr>
          <w:b/>
          <w:bCs/>
          <w:sz w:val="40"/>
          <w:szCs w:val="24"/>
        </w:rPr>
        <w:t>ЧЕБАРКУЛЬСКОГО ГОРОДСКОГО ОКРУГА</w:t>
      </w:r>
    </w:p>
    <w:p w:rsidR="0009081B" w:rsidRPr="0009081B" w:rsidRDefault="0009081B" w:rsidP="0009081B">
      <w:pPr>
        <w:jc w:val="center"/>
        <w:rPr>
          <w:sz w:val="24"/>
          <w:szCs w:val="24"/>
        </w:rPr>
      </w:pPr>
      <w:r w:rsidRPr="0009081B">
        <w:rPr>
          <w:sz w:val="24"/>
          <w:szCs w:val="24"/>
        </w:rPr>
        <w:t>Челябинской области</w:t>
      </w:r>
    </w:p>
    <w:p w:rsidR="0009081B" w:rsidRPr="0009081B" w:rsidRDefault="0009081B" w:rsidP="0009081B">
      <w:pPr>
        <w:spacing w:line="276" w:lineRule="auto"/>
        <w:jc w:val="center"/>
        <w:rPr>
          <w:b/>
          <w:sz w:val="40"/>
          <w:szCs w:val="40"/>
        </w:rPr>
      </w:pPr>
      <w:r w:rsidRPr="0009081B">
        <w:rPr>
          <w:b/>
          <w:sz w:val="40"/>
          <w:szCs w:val="40"/>
        </w:rPr>
        <w:t>ПОСТАНОВЛЕНИЕ</w:t>
      </w:r>
    </w:p>
    <w:p w:rsidR="0009081B" w:rsidRPr="0009081B" w:rsidRDefault="0009081B" w:rsidP="0009081B">
      <w:pPr>
        <w:rPr>
          <w:sz w:val="24"/>
          <w:szCs w:val="24"/>
        </w:rPr>
      </w:pPr>
      <w:r w:rsidRPr="0009081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A723" wp14:editId="207FA237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9081B" w:rsidRPr="0009081B" w:rsidRDefault="0009081B" w:rsidP="0009081B">
      <w:pPr>
        <w:ind w:righ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«17»  сентября 2018 г. </w:t>
      </w:r>
      <w:r w:rsidRPr="0009081B"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 590</w:t>
      </w:r>
    </w:p>
    <w:p w:rsidR="0009081B" w:rsidRPr="0009081B" w:rsidRDefault="0009081B" w:rsidP="0009081B">
      <w:pPr>
        <w:ind w:right="5103"/>
        <w:rPr>
          <w:sz w:val="24"/>
          <w:szCs w:val="24"/>
        </w:rPr>
      </w:pPr>
      <w:r w:rsidRPr="0009081B">
        <w:rPr>
          <w:sz w:val="24"/>
          <w:szCs w:val="24"/>
        </w:rPr>
        <w:t xml:space="preserve">              г.Чебаркуль</w:t>
      </w:r>
    </w:p>
    <w:p w:rsidR="0009081B" w:rsidRPr="0009081B" w:rsidRDefault="0009081B" w:rsidP="0009081B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1078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</w:tblGrid>
      <w:tr w:rsidR="0009081B" w:rsidRPr="0009081B" w:rsidTr="00AC271A">
        <w:trPr>
          <w:trHeight w:val="103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09081B" w:rsidRPr="0009081B" w:rsidRDefault="0009081B" w:rsidP="0009081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9081B" w:rsidRPr="0009081B" w:rsidRDefault="0009081B" w:rsidP="0009081B">
      <w:pPr>
        <w:jc w:val="both"/>
        <w:rPr>
          <w:rFonts w:eastAsia="Calibri"/>
          <w:sz w:val="28"/>
          <w:szCs w:val="28"/>
          <w:lang w:eastAsia="en-US"/>
        </w:rPr>
      </w:pPr>
    </w:p>
    <w:p w:rsidR="0009081B" w:rsidRPr="0009081B" w:rsidRDefault="0009081B" w:rsidP="0009081B">
      <w:pPr>
        <w:jc w:val="both"/>
        <w:rPr>
          <w:bCs/>
          <w:sz w:val="28"/>
          <w:szCs w:val="28"/>
        </w:rPr>
      </w:pPr>
    </w:p>
    <w:p w:rsidR="0009081B" w:rsidRPr="0009081B" w:rsidRDefault="0009081B" w:rsidP="0009081B">
      <w:pPr>
        <w:ind w:right="5103"/>
        <w:jc w:val="both"/>
        <w:rPr>
          <w:rFonts w:eastAsia="Calibri"/>
          <w:sz w:val="28"/>
          <w:szCs w:val="28"/>
          <w:lang w:eastAsia="en-US"/>
        </w:rPr>
      </w:pPr>
      <w:r w:rsidRPr="0009081B">
        <w:rPr>
          <w:rFonts w:eastAsia="Calibri"/>
          <w:sz w:val="28"/>
          <w:szCs w:val="28"/>
          <w:lang w:eastAsia="en-US"/>
        </w:rPr>
        <w:t xml:space="preserve">О внесении изменений и дополнений в муниципальную программу «Поддержка социально ориентированных некоммерческих организаций Чебаркульского городского округа»  </w:t>
      </w:r>
    </w:p>
    <w:p w:rsidR="0009081B" w:rsidRPr="0009081B" w:rsidRDefault="0009081B" w:rsidP="0009081B">
      <w:pPr>
        <w:jc w:val="both"/>
        <w:rPr>
          <w:rFonts w:eastAsia="Calibri"/>
          <w:spacing w:val="1"/>
          <w:sz w:val="28"/>
          <w:szCs w:val="28"/>
          <w:lang w:eastAsia="en-US"/>
        </w:rPr>
      </w:pPr>
    </w:p>
    <w:p w:rsidR="0009081B" w:rsidRPr="0009081B" w:rsidRDefault="0009081B" w:rsidP="0009081B">
      <w:pPr>
        <w:jc w:val="both"/>
        <w:rPr>
          <w:rFonts w:eastAsia="Calibri"/>
          <w:spacing w:val="1"/>
          <w:sz w:val="28"/>
          <w:szCs w:val="28"/>
          <w:lang w:eastAsia="en-US"/>
        </w:rPr>
      </w:pP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1B">
        <w:rPr>
          <w:bCs/>
          <w:sz w:val="28"/>
          <w:szCs w:val="28"/>
        </w:rPr>
        <w:t>В соответствии с  Федеральным законом  «Об общих принципах организации местного самоуправления в Российской Федерации», частью 1 статьи 179 Бюджетного кодекса Российской Федерации,   статьей 24 Положения 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округа, руководствуясь статьями 36 и 37 Устава муниципального образования «Чебаркульский городской округ»,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ПОСТАНОВЛЯЮ: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1B">
        <w:rPr>
          <w:bCs/>
          <w:sz w:val="28"/>
          <w:szCs w:val="28"/>
        </w:rPr>
        <w:t xml:space="preserve">1. Внести изменения и дополнения в муниципальную программу </w:t>
      </w:r>
      <w:r w:rsidRPr="0009081B">
        <w:rPr>
          <w:rFonts w:eastAsia="Calibri"/>
          <w:sz w:val="28"/>
          <w:szCs w:val="28"/>
          <w:lang w:eastAsia="en-US"/>
        </w:rPr>
        <w:t>«Поддержка социально ориентированных некоммерческих организаций Чебаркульского городского округа», утвержденную постановлением администрации Чебаркульского городского округа от 13.11.2017 г. № 800, следующего содержания: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1.1. В паспорте программы: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- «Объемы бюджетных ассигнований муниципальной программы»  изложить в новой редакции: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14"/>
        <w:gridCol w:w="7740"/>
      </w:tblGrid>
      <w:tr w:rsidR="0009081B" w:rsidRPr="0009081B" w:rsidTr="00AC271A">
        <w:tc>
          <w:tcPr>
            <w:tcW w:w="1843" w:type="dxa"/>
          </w:tcPr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8010" w:type="dxa"/>
          </w:tcPr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на 2018 год и плановый период 2019 и 2020 годы составляет   3 974 900, 00  рублей, в том числе: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90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3 256 700,00 </w:t>
            </w: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рублей из средств местного бюджета.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0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718 200, 00 </w:t>
            </w: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рублей из средств областного бюджета.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2018 год 1 073 900,00 рублей: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0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1073 900,00 </w:t>
            </w: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рублей – средства местного бюджета,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2019 год 1 451 900,00 рублей: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– 1 073 900,00 рублей – средства местного бюджета,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– 378 000,00 рублей – средства областного бюджета.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2020 год 1 414 100,00 рублей: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– 1 073 900,00 рублей – средства местного бюджета,</w:t>
            </w:r>
          </w:p>
          <w:p w:rsidR="0009081B" w:rsidRPr="0009081B" w:rsidRDefault="0009081B" w:rsidP="0009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81B">
              <w:rPr>
                <w:rFonts w:ascii="Times New Roman" w:hAnsi="Times New Roman" w:cs="Times New Roman"/>
                <w:sz w:val="28"/>
                <w:szCs w:val="28"/>
              </w:rPr>
              <w:t>– 340 200,00 рублей – средства областного бюджета.</w:t>
            </w:r>
          </w:p>
        </w:tc>
      </w:tr>
    </w:tbl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1.2. По всему тексту слова «Количество СОНКО, получивших информационную поддержку на 2018 год – 6 публикаций» заменить словами «Количество СОНКО, получивших информационную поддержку на 2018 год – 7 публикаций»;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1.4. По всему тексту слова «Информационная поддержка – 7 публикаций».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1.5. Раздел 5. «Ресурсное обеспечение муниципальной программы» изложить в новой редакции:</w:t>
      </w:r>
    </w:p>
    <w:p w:rsidR="0009081B" w:rsidRPr="0009081B" w:rsidRDefault="0009081B" w:rsidP="0009081B">
      <w:pPr>
        <w:ind w:firstLine="709"/>
        <w:jc w:val="both"/>
        <w:rPr>
          <w:sz w:val="28"/>
          <w:szCs w:val="28"/>
        </w:rPr>
      </w:pPr>
      <w:r w:rsidRPr="0009081B">
        <w:rPr>
          <w:sz w:val="28"/>
          <w:szCs w:val="28"/>
        </w:rPr>
        <w:t>На основании бюджета Чебаркульского городского округа на 2018 год и плановый период  2019 и 2020 годов, финансирование  программы составляет:</w:t>
      </w:r>
    </w:p>
    <w:p w:rsidR="0009081B" w:rsidRPr="0009081B" w:rsidRDefault="0009081B" w:rsidP="0009081B">
      <w:pPr>
        <w:jc w:val="both"/>
        <w:rPr>
          <w:bCs/>
          <w:sz w:val="28"/>
          <w:szCs w:val="28"/>
        </w:rPr>
      </w:pPr>
      <w:r w:rsidRPr="0009081B">
        <w:rPr>
          <w:color w:val="000000"/>
          <w:sz w:val="28"/>
          <w:szCs w:val="28"/>
        </w:rPr>
        <w:t xml:space="preserve">2018 год  </w:t>
      </w:r>
      <w:r w:rsidRPr="0009081B">
        <w:rPr>
          <w:bCs/>
          <w:sz w:val="28"/>
          <w:szCs w:val="28"/>
        </w:rPr>
        <w:t>– 1 108 900,00 руб.</w:t>
      </w:r>
    </w:p>
    <w:p w:rsidR="0009081B" w:rsidRPr="0009081B" w:rsidRDefault="0009081B" w:rsidP="0009081B">
      <w:pPr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2019 год – 1 073 900,00 руб.</w:t>
      </w:r>
    </w:p>
    <w:p w:rsidR="0009081B" w:rsidRPr="0009081B" w:rsidRDefault="0009081B" w:rsidP="0009081B">
      <w:pPr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2020 год – 1 073 900,00 руб.</w:t>
      </w:r>
    </w:p>
    <w:p w:rsidR="0009081B" w:rsidRPr="0009081B" w:rsidRDefault="0009081B" w:rsidP="0009081B">
      <w:pPr>
        <w:ind w:firstLine="709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Общий объем финансирования  – 3 256 700,00 рублей из средств местного бюджета.</w:t>
      </w:r>
    </w:p>
    <w:p w:rsidR="0009081B" w:rsidRPr="0009081B" w:rsidRDefault="0009081B" w:rsidP="0009081B">
      <w:pPr>
        <w:ind w:firstLine="709"/>
        <w:jc w:val="both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Общий объем финансирования – 718 200, 00 рублей из средств областного бюджета.</w:t>
      </w:r>
    </w:p>
    <w:p w:rsidR="0009081B" w:rsidRPr="0009081B" w:rsidRDefault="0009081B" w:rsidP="0009081B">
      <w:pPr>
        <w:ind w:firstLine="851"/>
        <w:jc w:val="center"/>
        <w:rPr>
          <w:bCs/>
          <w:sz w:val="28"/>
          <w:szCs w:val="28"/>
        </w:rPr>
      </w:pPr>
      <w:r w:rsidRPr="0009081B">
        <w:rPr>
          <w:bCs/>
          <w:sz w:val="28"/>
          <w:szCs w:val="28"/>
        </w:rPr>
        <w:t>Бюджетные ассигнования и иные средства, направленные на выполнение мероприятий программы»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081B" w:rsidRPr="0009081B" w:rsidRDefault="0009081B" w:rsidP="0009081B">
      <w:pPr>
        <w:jc w:val="center"/>
        <w:rPr>
          <w:sz w:val="28"/>
          <w:szCs w:val="28"/>
        </w:rPr>
      </w:pPr>
      <w:r w:rsidRPr="0009081B">
        <w:rPr>
          <w:sz w:val="28"/>
          <w:szCs w:val="28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417"/>
        <w:gridCol w:w="1276"/>
        <w:gridCol w:w="1276"/>
        <w:gridCol w:w="1134"/>
        <w:gridCol w:w="1275"/>
      </w:tblGrid>
      <w:tr w:rsidR="0009081B" w:rsidRPr="0009081B" w:rsidTr="00AC271A">
        <w:trPr>
          <w:trHeight w:val="990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№ </w:t>
            </w:r>
            <w:proofErr w:type="gramStart"/>
            <w:r w:rsidRPr="0009081B">
              <w:rPr>
                <w:rFonts w:ascii="Times New Roman" w:hAnsi="Times New Roman"/>
              </w:rPr>
              <w:t>п</w:t>
            </w:r>
            <w:proofErr w:type="gramEnd"/>
            <w:r w:rsidRPr="0009081B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Наименование программы (подпрограммы), мероприятий программы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3685" w:type="dxa"/>
            <w:gridSpan w:val="3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Объем финансирования,  рублей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</w:tr>
      <w:tr w:rsidR="0009081B" w:rsidRPr="0009081B" w:rsidTr="00AC271A">
        <w:trPr>
          <w:trHeight w:val="39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spacing w:beforeAutospacing="1" w:afterAutospacing="1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spacing w:beforeAutospacing="1" w:afterAutospacing="1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2019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spacing w:beforeAutospacing="1" w:afterAutospacing="1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2020</w:t>
            </w:r>
          </w:p>
        </w:tc>
      </w:tr>
      <w:tr w:rsidR="0009081B" w:rsidRPr="0009081B" w:rsidTr="00AC271A">
        <w:tc>
          <w:tcPr>
            <w:tcW w:w="5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8</w:t>
            </w:r>
          </w:p>
        </w:tc>
      </w:tr>
      <w:tr w:rsidR="0009081B" w:rsidRPr="0009081B" w:rsidTr="00AC271A">
        <w:trPr>
          <w:trHeight w:val="102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Муниципальная программа «Поддержка социально ориентированных  </w:t>
            </w:r>
            <w:r w:rsidRPr="0009081B">
              <w:rPr>
                <w:rFonts w:ascii="Times New Roman" w:hAnsi="Times New Roman"/>
              </w:rPr>
              <w:lastRenderedPageBreak/>
              <w:t xml:space="preserve">некоммерческих организаций Чебаркульского городского округа» на 2018-2020 годы 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 xml:space="preserve">1 </w:t>
            </w:r>
            <w:r w:rsidRPr="0009081B">
              <w:rPr>
                <w:rFonts w:ascii="Times New Roman" w:hAnsi="Times New Roman"/>
              </w:rPr>
              <w:t>073 900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 xml:space="preserve">1 </w:t>
            </w:r>
            <w:r w:rsidRPr="0009081B">
              <w:rPr>
                <w:rFonts w:ascii="Times New Roman" w:hAnsi="Times New Roman"/>
              </w:rPr>
              <w:t>451 900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1 </w:t>
            </w:r>
            <w:r w:rsidRPr="0009081B">
              <w:rPr>
                <w:rFonts w:ascii="Times New Roman" w:hAnsi="Times New Roman"/>
              </w:rPr>
              <w:t>414 100</w:t>
            </w:r>
          </w:p>
        </w:tc>
      </w:tr>
      <w:tr w:rsidR="0009081B" w:rsidRPr="0009081B" w:rsidTr="00AC271A">
        <w:trPr>
          <w:trHeight w:val="102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102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378 000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340 200</w:t>
            </w:r>
          </w:p>
        </w:tc>
      </w:tr>
      <w:tr w:rsidR="0009081B" w:rsidRPr="0009081B" w:rsidTr="00AC271A">
        <w:trPr>
          <w:trHeight w:val="102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</w:t>
            </w:r>
            <w:r w:rsidRPr="0009081B">
              <w:rPr>
                <w:rFonts w:ascii="Times New Roman" w:hAnsi="Times New Roman"/>
              </w:rPr>
              <w:lastRenderedPageBreak/>
              <w:t xml:space="preserve">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09081B">
              <w:rPr>
                <w:rFonts w:ascii="Times New Roman" w:hAnsi="Times New Roman"/>
              </w:rPr>
              <w:t xml:space="preserve"> 108  900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1</w:t>
            </w:r>
            <w:r w:rsidRPr="0009081B">
              <w:rPr>
                <w:rFonts w:ascii="Times New Roman" w:hAnsi="Times New Roman"/>
              </w:rPr>
              <w:t xml:space="preserve"> </w:t>
            </w:r>
            <w:r w:rsidRPr="0009081B">
              <w:rPr>
                <w:rFonts w:ascii="Times New Roman" w:hAnsi="Times New Roman"/>
                <w:lang w:val="en-US"/>
              </w:rPr>
              <w:t>0</w:t>
            </w:r>
            <w:r w:rsidRPr="0009081B">
              <w:rPr>
                <w:rFonts w:ascii="Times New Roman" w:hAnsi="Times New Roman"/>
              </w:rPr>
              <w:t>73 900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1</w:t>
            </w:r>
            <w:r w:rsidRPr="0009081B">
              <w:rPr>
                <w:rFonts w:ascii="Times New Roman" w:hAnsi="Times New Roman"/>
              </w:rPr>
              <w:t xml:space="preserve"> </w:t>
            </w:r>
            <w:r w:rsidRPr="0009081B">
              <w:rPr>
                <w:rFonts w:ascii="Times New Roman" w:hAnsi="Times New Roman"/>
                <w:lang w:val="en-US"/>
              </w:rPr>
              <w:t>0</w:t>
            </w:r>
            <w:r w:rsidRPr="0009081B">
              <w:rPr>
                <w:rFonts w:ascii="Times New Roman" w:hAnsi="Times New Roman"/>
              </w:rPr>
              <w:t>73 900</w:t>
            </w:r>
          </w:p>
        </w:tc>
      </w:tr>
      <w:tr w:rsidR="0009081B" w:rsidRPr="0009081B" w:rsidTr="00AC271A">
        <w:trPr>
          <w:trHeight w:val="775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378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Оказание финансовой поддержки СО НКО.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 xml:space="preserve">1 </w:t>
            </w:r>
            <w:r w:rsidRPr="0009081B">
              <w:rPr>
                <w:rFonts w:ascii="Times New Roman" w:hAnsi="Times New Roman"/>
              </w:rPr>
              <w:t>073 900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 xml:space="preserve">1 </w:t>
            </w:r>
            <w:r w:rsidRPr="0009081B">
              <w:rPr>
                <w:rFonts w:ascii="Times New Roman" w:hAnsi="Times New Roman"/>
              </w:rPr>
              <w:t>451 900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1 </w:t>
            </w:r>
            <w:r w:rsidRPr="0009081B">
              <w:rPr>
                <w:rFonts w:ascii="Times New Roman" w:hAnsi="Times New Roman"/>
              </w:rPr>
              <w:t>414 100</w:t>
            </w:r>
          </w:p>
        </w:tc>
      </w:tr>
      <w:tr w:rsidR="0009081B" w:rsidRPr="0009081B" w:rsidTr="00AC271A">
        <w:trPr>
          <w:trHeight w:val="356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41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378 000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340 200</w:t>
            </w:r>
          </w:p>
        </w:tc>
      </w:tr>
      <w:tr w:rsidR="0009081B" w:rsidRPr="0009081B" w:rsidTr="00AC271A">
        <w:trPr>
          <w:trHeight w:val="35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 1 108 900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1</w:t>
            </w:r>
            <w:r w:rsidRPr="0009081B">
              <w:rPr>
                <w:rFonts w:ascii="Times New Roman" w:hAnsi="Times New Roman"/>
              </w:rPr>
              <w:t xml:space="preserve"> </w:t>
            </w:r>
            <w:r w:rsidRPr="0009081B">
              <w:rPr>
                <w:rFonts w:ascii="Times New Roman" w:hAnsi="Times New Roman"/>
                <w:lang w:val="en-US"/>
              </w:rPr>
              <w:t>0</w:t>
            </w:r>
            <w:r w:rsidRPr="0009081B">
              <w:rPr>
                <w:rFonts w:ascii="Times New Roman" w:hAnsi="Times New Roman"/>
              </w:rPr>
              <w:t>73 900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1</w:t>
            </w:r>
            <w:r w:rsidRPr="0009081B">
              <w:rPr>
                <w:rFonts w:ascii="Times New Roman" w:hAnsi="Times New Roman"/>
              </w:rPr>
              <w:t xml:space="preserve"> </w:t>
            </w:r>
            <w:r w:rsidRPr="0009081B">
              <w:rPr>
                <w:rFonts w:ascii="Times New Roman" w:hAnsi="Times New Roman"/>
                <w:lang w:val="en-US"/>
              </w:rPr>
              <w:t>0</w:t>
            </w:r>
            <w:r w:rsidRPr="0009081B">
              <w:rPr>
                <w:rFonts w:ascii="Times New Roman" w:hAnsi="Times New Roman"/>
              </w:rPr>
              <w:t>73 900</w:t>
            </w:r>
          </w:p>
        </w:tc>
      </w:tr>
      <w:tr w:rsidR="0009081B" w:rsidRPr="0009081B" w:rsidTr="00AC271A">
        <w:trPr>
          <w:trHeight w:val="35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775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1.1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Предоставление субсидии СОНКО инвалидам  </w:t>
            </w:r>
            <w:proofErr w:type="gramStart"/>
            <w:r w:rsidRPr="0009081B">
              <w:rPr>
                <w:rFonts w:ascii="Times New Roman" w:hAnsi="Times New Roman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09081B">
              <w:rPr>
                <w:rFonts w:ascii="Times New Roman" w:hAnsi="Times New Roman"/>
              </w:rPr>
              <w:t xml:space="preserve"> (через конкурсный отбор);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УСЗН ЧГО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446 1006 66056 79571 634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</w:tr>
      <w:tr w:rsidR="0009081B" w:rsidRPr="0009081B" w:rsidTr="00AC271A">
        <w:trPr>
          <w:trHeight w:val="69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69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69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</w:tr>
      <w:tr w:rsidR="0009081B" w:rsidRPr="0009081B" w:rsidTr="00AC271A">
        <w:trPr>
          <w:trHeight w:val="69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683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1.2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</w:t>
            </w:r>
            <w:r w:rsidRPr="0009081B">
              <w:rPr>
                <w:rFonts w:ascii="Times New Roman" w:hAnsi="Times New Roman"/>
              </w:rPr>
              <w:lastRenderedPageBreak/>
              <w:t>участию в спортивно-массовых мероприятиях, культурных мероприятиях среди молодежи (конкурсный отбор).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lastRenderedPageBreak/>
              <w:t>Администрация ЧГО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</w:rPr>
              <w:t xml:space="preserve">435 0707 66071 </w:t>
            </w:r>
            <w:r w:rsidRPr="0009081B">
              <w:rPr>
                <w:rFonts w:ascii="Times New Roman" w:hAnsi="Times New Roman"/>
                <w:lang w:val="en-US"/>
              </w:rPr>
              <w:t>S3300 634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</w:tr>
      <w:tr w:rsidR="0009081B" w:rsidRPr="0009081B" w:rsidTr="00AC271A">
        <w:trPr>
          <w:trHeight w:val="1118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1131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1239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90 000</w:t>
            </w:r>
          </w:p>
        </w:tc>
      </w:tr>
      <w:tr w:rsidR="0009081B" w:rsidRPr="0009081B" w:rsidTr="00AC271A">
        <w:trPr>
          <w:trHeight w:val="1125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303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Предоставление субсидий  СОНКО (СМИ) (конкурсный отбор).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Администрация ЧГО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  <w:lang w:val="en-US"/>
              </w:rPr>
              <w:t>435 1202 66056 79012 634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235 000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200 000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200 000</w:t>
            </w:r>
          </w:p>
        </w:tc>
      </w:tr>
      <w:tr w:rsidR="0009081B" w:rsidRPr="0009081B" w:rsidTr="00AC271A">
        <w:trPr>
          <w:trHeight w:val="303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303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303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235  000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200 000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200 000</w:t>
            </w:r>
          </w:p>
        </w:tc>
      </w:tr>
      <w:tr w:rsidR="0009081B" w:rsidRPr="0009081B" w:rsidTr="00AC271A">
        <w:trPr>
          <w:trHeight w:val="303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900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1.4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округа.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УСЗН ЧГО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446 1006 66056 79507 634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673 900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673 900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673 900</w:t>
            </w:r>
          </w:p>
        </w:tc>
      </w:tr>
      <w:tr w:rsidR="0009081B" w:rsidRPr="0009081B" w:rsidTr="00AC271A">
        <w:trPr>
          <w:trHeight w:val="695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70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81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673 900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673 900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673 900</w:t>
            </w:r>
          </w:p>
        </w:tc>
      </w:tr>
      <w:tr w:rsidR="0009081B" w:rsidRPr="0009081B" w:rsidTr="00AC271A">
        <w:trPr>
          <w:trHeight w:val="81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</w:tr>
      <w:tr w:rsidR="0009081B" w:rsidRPr="0009081B" w:rsidTr="00AC271A">
        <w:trPr>
          <w:trHeight w:val="810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</w:rPr>
              <w:t>1.</w:t>
            </w:r>
            <w:r w:rsidRPr="0009081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Предоставление субсидий на содержание и развитие поддержки ведущих команд по </w:t>
            </w:r>
            <w:r w:rsidRPr="0009081B">
              <w:rPr>
                <w:rFonts w:ascii="Times New Roman" w:hAnsi="Times New Roman"/>
              </w:rPr>
              <w:lastRenderedPageBreak/>
              <w:t>игровым видам спорта, участвующих в чемпионатах и первенствах Челябинской области и России (хоккей</w:t>
            </w:r>
            <w:proofErr w:type="gramStart"/>
            <w:r w:rsidRPr="0009081B">
              <w:rPr>
                <w:rFonts w:ascii="Times New Roman" w:hAnsi="Times New Roman"/>
              </w:rPr>
              <w:t>)(</w:t>
            </w:r>
            <w:proofErr w:type="gramEnd"/>
            <w:r w:rsidRPr="0009081B">
              <w:rPr>
                <w:rFonts w:ascii="Times New Roman" w:hAnsi="Times New Roman"/>
              </w:rPr>
              <w:t>конкурсный отбор).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lastRenderedPageBreak/>
              <w:t>УФКиС ЧГО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 xml:space="preserve">445 1102 43020 S1000 </w:t>
            </w:r>
            <w:r w:rsidRPr="0009081B">
              <w:rPr>
                <w:rFonts w:ascii="Times New Roman" w:hAnsi="Times New Roman"/>
              </w:rPr>
              <w:t>634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445 1102 43020 S100</w:t>
            </w:r>
            <w:r w:rsidRPr="0009081B">
              <w:rPr>
                <w:rFonts w:ascii="Times New Roman" w:hAnsi="Times New Roman"/>
              </w:rPr>
              <w:t>3</w:t>
            </w:r>
            <w:r w:rsidRPr="0009081B">
              <w:rPr>
                <w:rFonts w:ascii="Times New Roman" w:hAnsi="Times New Roman"/>
                <w:lang w:val="en-US"/>
              </w:rPr>
              <w:t xml:space="preserve"> </w:t>
            </w:r>
            <w:r w:rsidRPr="0009081B">
              <w:rPr>
                <w:rFonts w:ascii="Times New Roman" w:hAnsi="Times New Roman"/>
              </w:rPr>
              <w:t>634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  <w:lang w:val="en-US"/>
              </w:rPr>
              <w:t>20 000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398 000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360 200</w:t>
            </w:r>
          </w:p>
        </w:tc>
      </w:tr>
      <w:tr w:rsidR="0009081B" w:rsidRPr="0009081B" w:rsidTr="00AC271A">
        <w:trPr>
          <w:trHeight w:val="720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</w:tr>
      <w:tr w:rsidR="0009081B" w:rsidRPr="0009081B" w:rsidTr="00AC271A">
        <w:trPr>
          <w:trHeight w:val="721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378 000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340 200</w:t>
            </w:r>
          </w:p>
        </w:tc>
      </w:tr>
      <w:tr w:rsidR="0009081B" w:rsidRPr="0009081B" w:rsidTr="00AC271A">
        <w:trPr>
          <w:trHeight w:val="802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  <w:lang w:val="en-US"/>
              </w:rPr>
              <w:t>20</w:t>
            </w:r>
            <w:r w:rsidRPr="0009081B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  <w:lang w:val="en-US"/>
              </w:rPr>
              <w:t>20</w:t>
            </w:r>
            <w:r w:rsidRPr="0009081B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  <w:lang w:val="en-US"/>
              </w:rPr>
              <w:t>20</w:t>
            </w:r>
            <w:r w:rsidRPr="0009081B">
              <w:rPr>
                <w:rFonts w:ascii="Times New Roman" w:hAnsi="Times New Roman"/>
              </w:rPr>
              <w:t xml:space="preserve"> 000</w:t>
            </w:r>
          </w:p>
        </w:tc>
      </w:tr>
      <w:tr w:rsidR="0009081B" w:rsidRPr="0009081B" w:rsidTr="00AC271A">
        <w:trPr>
          <w:trHeight w:val="701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0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  <w:p w:rsidR="0009081B" w:rsidRPr="0009081B" w:rsidRDefault="0009081B" w:rsidP="0009081B">
            <w:pPr>
              <w:rPr>
                <w:lang w:eastAsia="en-US"/>
              </w:rPr>
            </w:pPr>
          </w:p>
        </w:tc>
      </w:tr>
      <w:tr w:rsidR="0009081B" w:rsidRPr="0009081B" w:rsidTr="00AC271A">
        <w:trPr>
          <w:trHeight w:val="782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  <w:lang w:val="en-US"/>
              </w:rPr>
            </w:pPr>
            <w:r w:rsidRPr="0009081B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9081B" w:rsidRPr="0009081B" w:rsidTr="00AC271A">
        <w:trPr>
          <w:trHeight w:val="777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Размещение информации о деятельности               СОНКО  на официальном сайте администрации ЧГО 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Администрация ЧГО, УФКиС ЧГО, УМС ЧГО, УСЗН ЧГО.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557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551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559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695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Предоставление консультаций по различным направлениям деятельности             СОНКО</w:t>
            </w:r>
          </w:p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Администрация ЧГО, УФКиС ЧГО, УМС ЧГО, УСЗН  ЧГО.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Оказание имущественной поддержки</w:t>
            </w:r>
          </w:p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СОНКО </w:t>
            </w:r>
          </w:p>
        </w:tc>
        <w:tc>
          <w:tcPr>
            <w:tcW w:w="1276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УМС ЧГО.</w:t>
            </w:r>
          </w:p>
        </w:tc>
        <w:tc>
          <w:tcPr>
            <w:tcW w:w="1417" w:type="dxa"/>
            <w:vMerge w:val="restart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Бюджет </w:t>
            </w:r>
            <w:r w:rsidRPr="0009081B">
              <w:rPr>
                <w:rFonts w:ascii="Times New Roman" w:hAnsi="Times New Roman"/>
              </w:rPr>
              <w:lastRenderedPageBreak/>
              <w:t xml:space="preserve">муниципального образования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lastRenderedPageBreak/>
              <w:t xml:space="preserve">Без </w:t>
            </w:r>
            <w:r w:rsidRPr="0009081B"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lastRenderedPageBreak/>
              <w:t xml:space="preserve">Без </w:t>
            </w:r>
            <w:r w:rsidRPr="0009081B"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lang w:eastAsia="en-US"/>
              </w:rPr>
            </w:pPr>
            <w:r w:rsidRPr="0009081B">
              <w:rPr>
                <w:rFonts w:ascii="Times New Roman" w:hAnsi="Times New Roman"/>
              </w:rPr>
              <w:lastRenderedPageBreak/>
              <w:t xml:space="preserve">Без </w:t>
            </w:r>
            <w:r w:rsidRPr="0009081B"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</w:tr>
      <w:tr w:rsidR="0009081B" w:rsidRPr="0009081B" w:rsidTr="00AC271A">
        <w:trPr>
          <w:trHeight w:val="354"/>
        </w:trPr>
        <w:tc>
          <w:tcPr>
            <w:tcW w:w="534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9081B" w:rsidRPr="0009081B" w:rsidRDefault="0009081B" w:rsidP="000908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5" w:type="dxa"/>
          </w:tcPr>
          <w:p w:rsidR="0009081B" w:rsidRPr="0009081B" w:rsidRDefault="0009081B" w:rsidP="0009081B">
            <w:pPr>
              <w:rPr>
                <w:rFonts w:ascii="Times New Roman" w:hAnsi="Times New Roman"/>
              </w:rPr>
            </w:pPr>
            <w:r w:rsidRPr="0009081B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09081B" w:rsidRPr="0009081B" w:rsidRDefault="0009081B" w:rsidP="0009081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9081B" w:rsidRPr="0009081B" w:rsidRDefault="0009081B" w:rsidP="0009081B">
      <w:pPr>
        <w:widowControl w:val="0"/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81B">
        <w:rPr>
          <w:rFonts w:eastAsia="Calibri"/>
          <w:sz w:val="28"/>
          <w:szCs w:val="28"/>
          <w:lang w:eastAsia="en-US"/>
        </w:rPr>
        <w:t xml:space="preserve">2. Отделу информационно – 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09081B" w:rsidRPr="0009081B" w:rsidRDefault="0009081B" w:rsidP="000908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081B">
        <w:rPr>
          <w:rFonts w:eastAsia="Calibri"/>
          <w:sz w:val="28"/>
          <w:szCs w:val="28"/>
          <w:lang w:eastAsia="en-US"/>
        </w:rPr>
        <w:t>3. </w:t>
      </w:r>
      <w:r w:rsidRPr="0009081B">
        <w:rPr>
          <w:bCs/>
          <w:sz w:val="28"/>
          <w:szCs w:val="28"/>
        </w:rPr>
        <w:t xml:space="preserve">Контроль  исполнения настоящего постановления  возложить на заместителя  главы городского округа по социальным вопросам </w:t>
      </w:r>
      <w:r w:rsidR="007A1B2F">
        <w:rPr>
          <w:bCs/>
          <w:sz w:val="28"/>
          <w:szCs w:val="28"/>
        </w:rPr>
        <w:t xml:space="preserve">     </w:t>
      </w:r>
      <w:bookmarkStart w:id="0" w:name="_GoBack"/>
      <w:bookmarkEnd w:id="0"/>
      <w:r w:rsidRPr="0009081B">
        <w:rPr>
          <w:bCs/>
          <w:sz w:val="28"/>
          <w:szCs w:val="28"/>
        </w:rPr>
        <w:t>(Виноградова С.А.).</w:t>
      </w: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  <w:r w:rsidRPr="0009081B">
        <w:rPr>
          <w:color w:val="000000"/>
          <w:sz w:val="28"/>
          <w:szCs w:val="28"/>
        </w:rPr>
        <w:t>Глава</w:t>
      </w: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  <w:r w:rsidRPr="0009081B">
        <w:rPr>
          <w:color w:val="000000"/>
          <w:sz w:val="28"/>
          <w:szCs w:val="28"/>
        </w:rPr>
        <w:t>Чебаркульского городского округа                                                     С.А. Ковригин</w:t>
      </w: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09081B" w:rsidRPr="0009081B" w:rsidRDefault="0009081B" w:rsidP="0009081B">
      <w:pPr>
        <w:ind w:left="-284"/>
        <w:jc w:val="both"/>
        <w:rPr>
          <w:color w:val="000000"/>
          <w:sz w:val="28"/>
          <w:szCs w:val="28"/>
        </w:rPr>
      </w:pPr>
    </w:p>
    <w:p w:rsidR="009B74A1" w:rsidRDefault="009B74A1"/>
    <w:sectPr w:rsidR="009B74A1" w:rsidSect="00754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1B2F">
      <w:r>
        <w:separator/>
      </w:r>
    </w:p>
  </w:endnote>
  <w:endnote w:type="continuationSeparator" w:id="0">
    <w:p w:rsidR="00000000" w:rsidRDefault="007A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B2" w:rsidRDefault="007A1B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B2" w:rsidRDefault="007A1B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B2" w:rsidRDefault="007A1B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1B2F">
      <w:r>
        <w:separator/>
      </w:r>
    </w:p>
  </w:footnote>
  <w:footnote w:type="continuationSeparator" w:id="0">
    <w:p w:rsidR="00000000" w:rsidRDefault="007A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B2" w:rsidRDefault="007A1B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58" w:rsidRDefault="007A1B2F" w:rsidP="00B55258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58" w:rsidRDefault="007A1B2F">
    <w:pPr>
      <w:pStyle w:val="a8"/>
      <w:jc w:val="center"/>
    </w:pPr>
  </w:p>
  <w:p w:rsidR="00B55258" w:rsidRDefault="007A1B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5B"/>
    <w:rsid w:val="00087727"/>
    <w:rsid w:val="0009081B"/>
    <w:rsid w:val="001718D5"/>
    <w:rsid w:val="005432FE"/>
    <w:rsid w:val="006278A2"/>
    <w:rsid w:val="007A1B2F"/>
    <w:rsid w:val="007B235B"/>
    <w:rsid w:val="009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rPr>
      <w:lang w:eastAsia="ru-RU"/>
    </w:rPr>
  </w:style>
  <w:style w:type="paragraph" w:styleId="1">
    <w:name w:val="heading 1"/>
    <w:basedOn w:val="a"/>
    <w:next w:val="a"/>
    <w:link w:val="10"/>
    <w:qFormat/>
    <w:rsid w:val="006278A2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A2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78A2"/>
    <w:pPr>
      <w:ind w:left="426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278A2"/>
    <w:rPr>
      <w:rFonts w:ascii="Arial" w:hAnsi="Arial"/>
      <w:b/>
      <w:lang w:eastAsia="ru-RU"/>
    </w:rPr>
  </w:style>
  <w:style w:type="paragraph" w:styleId="a5">
    <w:name w:val="No Spacing"/>
    <w:uiPriority w:val="1"/>
    <w:qFormat/>
    <w:rsid w:val="006278A2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627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9081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9081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08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81B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908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9081B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908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081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rPr>
      <w:lang w:eastAsia="ru-RU"/>
    </w:rPr>
  </w:style>
  <w:style w:type="paragraph" w:styleId="1">
    <w:name w:val="heading 1"/>
    <w:basedOn w:val="a"/>
    <w:next w:val="a"/>
    <w:link w:val="10"/>
    <w:qFormat/>
    <w:rsid w:val="006278A2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A2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78A2"/>
    <w:pPr>
      <w:ind w:left="426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278A2"/>
    <w:rPr>
      <w:rFonts w:ascii="Arial" w:hAnsi="Arial"/>
      <w:b/>
      <w:lang w:eastAsia="ru-RU"/>
    </w:rPr>
  </w:style>
  <w:style w:type="paragraph" w:styleId="a5">
    <w:name w:val="No Spacing"/>
    <w:uiPriority w:val="1"/>
    <w:qFormat/>
    <w:rsid w:val="006278A2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627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9081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9081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08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81B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908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9081B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908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08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</cp:revision>
  <dcterms:created xsi:type="dcterms:W3CDTF">2018-09-18T09:23:00Z</dcterms:created>
  <dcterms:modified xsi:type="dcterms:W3CDTF">2018-09-24T11:14:00Z</dcterms:modified>
</cp:coreProperties>
</file>